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Seznam možných zpracovatelů posudků k hydrodynamickým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modelům pro zpracování a aktualizaci map povodňového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nebezpečí podle Směrnice 2007/60/ES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Seznam eviduje oddělení ochrany před povodněmi OOV MŽP </w:t>
      </w:r>
      <w:proofErr w:type="gramStart"/>
      <w:r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FF"/>
        </w:rPr>
        <w:t>jana.tejkalova@mzp.cz</w:t>
      </w:r>
      <w:proofErr w:type="gramEnd"/>
      <w:r>
        <w:rPr>
          <w:rFonts w:ascii="Arial" w:hAnsi="Arial" w:cs="Arial"/>
          <w:color w:val="000000"/>
        </w:rPr>
        <w:t>)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Aktualizováno k </w:t>
      </w:r>
      <w:r w:rsidR="00F4143C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="00F4143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 20</w:t>
      </w:r>
      <w:r w:rsidR="00F4143C">
        <w:rPr>
          <w:rFonts w:ascii="Arial" w:hAnsi="Arial" w:cs="Arial"/>
          <w:color w:val="000000"/>
        </w:rPr>
        <w:t>23</w:t>
      </w:r>
      <w:bookmarkStart w:id="0" w:name="_GoBack"/>
      <w:bookmarkEnd w:id="0"/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Jedná se o otevřený seznam kontaktů na výzkumné instituce, které na základě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oslovení Ministerstvem životního prostředí potvrdili zájem o spolupráci na odborném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posuzování hydrodynamických modelů použitých při zpracování a aktualizaci map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povodňového nebezpečí a povodňových rizik pro 2. plánovací období v souladu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 evropskou Směrnicí 2007/60/ES o vyhodnocování a zvládání povodňových rizik.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Vysoké u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ení technické v Brn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, Fakulta stavební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Ústav vodních staveb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Kontaktní osoba: doc. Ing. Aleš Dráb, Ph.D.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Kontakt: Veveří 331/95, 602 00 Brno, tel.: 541 147 750, </w:t>
      </w:r>
      <w:r>
        <w:rPr>
          <w:rFonts w:ascii="Arial" w:hAnsi="Arial" w:cs="Arial"/>
          <w:color w:val="0000FF"/>
          <w:sz w:val="24"/>
          <w:szCs w:val="24"/>
        </w:rPr>
        <w:t>drab.a@fce.vutbr.cz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eské vysoké u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ení technické v Praze, Fakulta stavební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Katedra hydrauliky a hydrologie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Kontaktní osoba: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Doc.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Ing. Aleš Havlík, CSc.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Kontakt: Thákurova 7, 166 29 Praha 6, tel.: 224 354 338, </w:t>
      </w:r>
      <w:r>
        <w:rPr>
          <w:rFonts w:ascii="Arial" w:hAnsi="Arial" w:cs="Arial"/>
          <w:color w:val="0000FF"/>
          <w:sz w:val="24"/>
          <w:szCs w:val="24"/>
        </w:rPr>
        <w:t>ales.havlik@fsv.cvut.cz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Katedra hydrotechniky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Kontaktní osoba: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Doc.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Ing. Ladislav Satrapa, CSc.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Kontakt: Thákurova 7, 166 29 Praha 6, tel.: 224 354 618, </w:t>
      </w:r>
      <w:r>
        <w:rPr>
          <w:rFonts w:ascii="Arial" w:hAnsi="Arial" w:cs="Arial"/>
          <w:color w:val="0000FF"/>
          <w:sz w:val="24"/>
          <w:szCs w:val="24"/>
        </w:rPr>
        <w:t>satrapa@fsv.cvut.cz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Výzkumný ústav vodohospodá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ský TGM,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v.v.i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Pobo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ka Brno</w:t>
      </w:r>
    </w:p>
    <w:p w:rsidR="00D01E4A" w:rsidRDefault="00D01E4A" w:rsidP="00D0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Kontaktní osoba: Ing. Karel Drbal, Ph.D.</w:t>
      </w:r>
    </w:p>
    <w:p w:rsidR="00671F61" w:rsidRDefault="00D01E4A" w:rsidP="00D01E4A">
      <w:r>
        <w:rPr>
          <w:rFonts w:ascii="Arial" w:hAnsi="Arial" w:cs="Arial"/>
          <w:color w:val="000000"/>
          <w:sz w:val="24"/>
          <w:szCs w:val="24"/>
        </w:rPr>
        <w:t xml:space="preserve">Kontakt: Mojmírovo nám. 16, 612 00 Brno, tel.: </w:t>
      </w:r>
      <w:r w:rsidRPr="00D01E4A">
        <w:rPr>
          <w:rFonts w:ascii="Arial" w:hAnsi="Arial" w:cs="Arial"/>
          <w:color w:val="000000"/>
          <w:sz w:val="24"/>
          <w:szCs w:val="24"/>
        </w:rPr>
        <w:t>541 126 300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FF"/>
          <w:sz w:val="24"/>
          <w:szCs w:val="24"/>
        </w:rPr>
        <w:t>karel.drbal@vuv.cz</w:t>
      </w:r>
    </w:p>
    <w:sectPr w:rsidR="0067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A"/>
    <w:rsid w:val="003225E9"/>
    <w:rsid w:val="00671F61"/>
    <w:rsid w:val="00D01E4A"/>
    <w:rsid w:val="00F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69AA"/>
  <w15:chartTrackingRefBased/>
  <w15:docId w15:val="{CBD91F74-B560-4B2E-817E-9CFDCE9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 Miroslav</dc:creator>
  <cp:keywords/>
  <dc:description/>
  <cp:lastModifiedBy>Tesařík Miroslav</cp:lastModifiedBy>
  <cp:revision>3</cp:revision>
  <dcterms:created xsi:type="dcterms:W3CDTF">2023-08-09T08:04:00Z</dcterms:created>
  <dcterms:modified xsi:type="dcterms:W3CDTF">2023-08-09T08:05:00Z</dcterms:modified>
</cp:coreProperties>
</file>